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5F" w:rsidRPr="0093465F" w:rsidRDefault="0093465F" w:rsidP="0093465F">
      <w:pPr>
        <w:shd w:val="clear" w:color="auto" w:fill="D2EBF5"/>
        <w:spacing w:after="0" w:line="480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93465F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МУНИЦИПАЛЬНОЕ</w:t>
      </w:r>
      <w:bookmarkStart w:id="0" w:name="_GoBack"/>
      <w:bookmarkEnd w:id="0"/>
      <w:r w:rsidRPr="0093465F"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 БЮДЖЕТНОЕ УЧРЕЖДЕНИЕ КУЛЬТУРЫ ГОРОДА НОВОСИБИРСКА "ДВОРЕЦ КУЛЬТУРЫ ИМЕНИ М. ГОРЬКОГО"</w:t>
      </w:r>
    </w:p>
    <w:p w:rsidR="0093465F" w:rsidRPr="0093465F" w:rsidRDefault="0093465F" w:rsidP="0093465F">
      <w:pPr>
        <w:shd w:val="clear" w:color="auto" w:fill="FFFFFF"/>
        <w:spacing w:line="375" w:lineRule="atLeast"/>
        <w:rPr>
          <w:rFonts w:ascii="Arial" w:eastAsia="Times New Roman" w:hAnsi="Arial" w:cs="Arial"/>
          <w:color w:val="919191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color w:val="919191"/>
          <w:sz w:val="21"/>
          <w:szCs w:val="21"/>
          <w:lang w:eastAsia="ru-RU"/>
        </w:rPr>
        <w:t>Оценок нет</w:t>
      </w:r>
    </w:p>
    <w:p w:rsidR="0093465F" w:rsidRPr="0093465F" w:rsidRDefault="0093465F" w:rsidP="00934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</w:p>
    <w:p w:rsidR="0093465F" w:rsidRPr="0093465F" w:rsidRDefault="0093465F" w:rsidP="0093465F">
      <w:pPr>
        <w:shd w:val="clear" w:color="auto" w:fill="D2EB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history="1">
        <w:r w:rsidRPr="0093465F">
          <w:rPr>
            <w:rFonts w:ascii="Arial" w:eastAsia="Times New Roman" w:hAnsi="Arial" w:cs="Arial"/>
            <w:color w:val="FFFFFF"/>
            <w:sz w:val="21"/>
            <w:szCs w:val="21"/>
            <w:bdr w:val="single" w:sz="6" w:space="0" w:color="71A838" w:frame="1"/>
            <w:lang w:eastAsia="ru-RU"/>
          </w:rPr>
          <w:t>Полная информация об учреждении</w:t>
        </w:r>
      </w:hyperlink>
    </w:p>
    <w:p w:rsidR="0093465F" w:rsidRPr="0093465F" w:rsidRDefault="0093465F" w:rsidP="0093465F">
      <w:pPr>
        <w:shd w:val="clear" w:color="auto" w:fill="8CCC8E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93465F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КОНТАКТНАЯ ИНФОРМАЦИЯ</w:t>
      </w:r>
    </w:p>
    <w:p w:rsidR="0093465F" w:rsidRPr="0093465F" w:rsidRDefault="0093465F" w:rsidP="0093465F">
      <w:pPr>
        <w:shd w:val="clear" w:color="auto" w:fill="57BECD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93465F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УСЛУГИ И РАБОТЫ</w:t>
      </w:r>
    </w:p>
    <w:p w:rsidR="0093465F" w:rsidRPr="0093465F" w:rsidRDefault="0093465F" w:rsidP="0093465F">
      <w:pPr>
        <w:shd w:val="clear" w:color="auto" w:fill="EBA790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93465F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ОТЗЫВЫ О РАБОТЕ</w:t>
      </w:r>
    </w:p>
    <w:p w:rsidR="0093465F" w:rsidRPr="0093465F" w:rsidRDefault="0093465F" w:rsidP="0093465F">
      <w:pPr>
        <w:shd w:val="clear" w:color="auto" w:fill="C83B70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93465F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НЕЗАВИСИМАЯ ОЦЕНКА</w:t>
      </w:r>
    </w:p>
    <w:p w:rsidR="0093465F" w:rsidRPr="0093465F" w:rsidRDefault="0093465F" w:rsidP="0093465F">
      <w:pPr>
        <w:shd w:val="clear" w:color="auto" w:fill="C83B70"/>
        <w:spacing w:line="240" w:lineRule="auto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93465F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Результаты независимой оценки</w:t>
      </w:r>
    </w:p>
    <w:tbl>
      <w:tblPr>
        <w:tblW w:w="13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0394"/>
      </w:tblGrid>
      <w:tr w:rsidR="0093465F" w:rsidRPr="0093465F" w:rsidTr="0093465F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93465F" w:rsidRPr="0093465F" w:rsidRDefault="0093465F" w:rsidP="0093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78787"/>
                <w:sz w:val="24"/>
                <w:szCs w:val="24"/>
                <w:lang w:eastAsia="ru-RU"/>
              </w:rPr>
            </w:pPr>
            <w:r w:rsidRPr="0093465F">
              <w:rPr>
                <w:rFonts w:ascii="Times New Roman" w:eastAsia="Times New Roman" w:hAnsi="Times New Roman" w:cs="Times New Roman"/>
                <w:color w:val="878787"/>
                <w:sz w:val="24"/>
                <w:szCs w:val="24"/>
                <w:lang w:eastAsia="ru-RU"/>
              </w:rPr>
              <w:t>Размещено (09.01.2017):</w:t>
            </w:r>
          </w:p>
        </w:tc>
        <w:tc>
          <w:tcPr>
            <w:tcW w:w="0" w:type="auto"/>
            <w:tcBorders>
              <w:bottom w:val="single" w:sz="6" w:space="0" w:color="DBDCD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93465F" w:rsidRPr="0093465F" w:rsidRDefault="0093465F" w:rsidP="0093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93465F">
                <w:rPr>
                  <w:rFonts w:ascii="Times New Roman" w:eastAsia="Times New Roman" w:hAnsi="Times New Roman" w:cs="Times New Roman"/>
                  <w:color w:val="3C6AAA"/>
                  <w:sz w:val="24"/>
                  <w:szCs w:val="24"/>
                  <w:u w:val="single"/>
                  <w:lang w:eastAsia="ru-RU"/>
                </w:rPr>
                <w:t>МИНИСТЕРСТВО КУЛЬТУРЫ НОВОСИБИРСКОЙ ОБЛАСТИ</w:t>
              </w:r>
            </w:hyperlink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465F">
              <w:rPr>
                <w:rFonts w:ascii="Times New Roman" w:eastAsia="Times New Roman" w:hAnsi="Times New Roman" w:cs="Times New Roman"/>
                <w:color w:val="878787"/>
                <w:sz w:val="24"/>
                <w:szCs w:val="24"/>
                <w:lang w:eastAsia="ru-RU"/>
              </w:rPr>
              <w:t>(по данным за 2016 год)</w:t>
            </w:r>
          </w:p>
        </w:tc>
      </w:tr>
      <w:tr w:rsidR="0093465F" w:rsidRPr="0093465F" w:rsidTr="0093465F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93465F" w:rsidRPr="0093465F" w:rsidRDefault="0093465F" w:rsidP="0093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78787"/>
                <w:sz w:val="24"/>
                <w:szCs w:val="24"/>
                <w:lang w:eastAsia="ru-RU"/>
              </w:rPr>
            </w:pPr>
            <w:r w:rsidRPr="0093465F">
              <w:rPr>
                <w:rFonts w:ascii="Times New Roman" w:eastAsia="Times New Roman" w:hAnsi="Times New Roman" w:cs="Times New Roman"/>
                <w:color w:val="878787"/>
                <w:sz w:val="24"/>
                <w:szCs w:val="24"/>
                <w:lang w:eastAsia="ru-RU"/>
              </w:rPr>
              <w:t>Оценка проведена:</w:t>
            </w:r>
          </w:p>
        </w:tc>
        <w:tc>
          <w:tcPr>
            <w:tcW w:w="0" w:type="auto"/>
            <w:tcBorders>
              <w:bottom w:val="single" w:sz="6" w:space="0" w:color="DBDCD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93465F" w:rsidRPr="0093465F" w:rsidRDefault="0093465F" w:rsidP="0093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93465F">
                <w:rPr>
                  <w:rFonts w:ascii="Times New Roman" w:eastAsia="Times New Roman" w:hAnsi="Times New Roman" w:cs="Times New Roman"/>
                  <w:color w:val="3C6AAA"/>
                  <w:sz w:val="24"/>
                  <w:szCs w:val="24"/>
                  <w:u w:val="single"/>
                  <w:lang w:eastAsia="ru-RU"/>
                </w:rPr>
                <w:t>Общественный совет при министерстве культуры Новосибирской области</w:t>
              </w:r>
            </w:hyperlink>
          </w:p>
        </w:tc>
      </w:tr>
    </w:tbl>
    <w:p w:rsidR="0093465F" w:rsidRPr="0093465F" w:rsidRDefault="0093465F" w:rsidP="0093465F">
      <w:pPr>
        <w:shd w:val="clear" w:color="auto" w:fill="D2EB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346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Рейтинг в группе «культурно-досуговые организации»</w:t>
      </w:r>
    </w:p>
    <w:tbl>
      <w:tblPr>
        <w:tblW w:w="12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0"/>
      </w:tblGrid>
      <w:tr w:rsidR="0093465F" w:rsidRPr="0093465F" w:rsidTr="0093465F"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3465F" w:rsidRPr="0093465F" w:rsidRDefault="0093465F" w:rsidP="0093465F">
            <w:pPr>
              <w:spacing w:after="0" w:line="240" w:lineRule="auto"/>
              <w:divId w:val="9744833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" name="Рисунок 2" descr="http://bus.gov.ru/pub/assets/images/star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us.gov.ru/pub/assets/images/star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261 </w:t>
            </w:r>
            <w:proofErr w:type="gramStart"/>
            <w:r w:rsidRPr="0093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</w:t>
            </w:r>
            <w:proofErr w:type="gramEnd"/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hyperlink r:id="rId8" w:history="1">
              <w:r w:rsidRPr="0093465F">
                <w:rPr>
                  <w:rFonts w:ascii="Times New Roman" w:eastAsia="Times New Roman" w:hAnsi="Times New Roman" w:cs="Times New Roman"/>
                  <w:color w:val="3C6AAA"/>
                  <w:sz w:val="24"/>
                  <w:szCs w:val="24"/>
                  <w:u w:val="single"/>
                  <w:lang w:eastAsia="ru-RU"/>
                </w:rPr>
                <w:t>Российской Федерации</w:t>
              </w:r>
            </w:hyperlink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среди   4833 организаций</w:t>
            </w:r>
          </w:p>
        </w:tc>
      </w:tr>
      <w:tr w:rsidR="0093465F" w:rsidRPr="0093465F" w:rsidTr="0093465F"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3465F" w:rsidRPr="0093465F" w:rsidRDefault="0093465F" w:rsidP="0093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" name="Рисунок 1" descr="http://bus.gov.ru/pub/assets/images/star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us.gov.ru/pub/assets/images/star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 </w:t>
            </w:r>
            <w:proofErr w:type="gramStart"/>
            <w:r w:rsidRPr="0093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</w:t>
            </w:r>
            <w:proofErr w:type="gramEnd"/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hyperlink r:id="rId9" w:history="1">
              <w:r w:rsidRPr="0093465F">
                <w:rPr>
                  <w:rFonts w:ascii="Times New Roman" w:eastAsia="Times New Roman" w:hAnsi="Times New Roman" w:cs="Times New Roman"/>
                  <w:color w:val="3C6AAA"/>
                  <w:sz w:val="24"/>
                  <w:szCs w:val="24"/>
                  <w:u w:val="single"/>
                  <w:lang w:eastAsia="ru-RU"/>
                </w:rPr>
                <w:t>Новосибирская область</w:t>
              </w:r>
            </w:hyperlink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среди   248 организаций</w:t>
            </w:r>
          </w:p>
        </w:tc>
      </w:tr>
    </w:tbl>
    <w:p w:rsidR="0093465F" w:rsidRPr="0093465F" w:rsidRDefault="0093465F" w:rsidP="0093465F">
      <w:pPr>
        <w:shd w:val="clear" w:color="auto" w:fill="D2EB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346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Значения по критериям оценки</w:t>
      </w:r>
    </w:p>
    <w:p w:rsidR="0093465F" w:rsidRPr="0093465F" w:rsidRDefault="0093465F" w:rsidP="0093465F">
      <w:pPr>
        <w:shd w:val="clear" w:color="auto" w:fill="D2EBF5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color w:val="265FA6"/>
          <w:sz w:val="24"/>
          <w:szCs w:val="24"/>
          <w:lang w:eastAsia="ru-RU"/>
        </w:rPr>
        <w:t>Сумма баллов по всем критериям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Открытость и доступность информации об </w:t>
      </w:r>
      <w:proofErr w:type="gramStart"/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,</w:t>
      </w:r>
      <w:proofErr w:type="gramEnd"/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баллы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93465F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18.38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 </w:t>
      </w:r>
    </w:p>
    <w:p w:rsidR="0093465F" w:rsidRPr="0093465F" w:rsidRDefault="0093465F" w:rsidP="0093465F">
      <w:pPr>
        <w:shd w:val="clear" w:color="auto" w:fill="E8F3F7"/>
        <w:spacing w:after="75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  <w:r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 xml:space="preserve">   </w:t>
      </w:r>
      <w:r w:rsidRPr="0093465F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19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Комфортность условий предоставления услуг и доступности их </w:t>
      </w:r>
      <w:proofErr w:type="gramStart"/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получения ,</w:t>
      </w:r>
      <w:proofErr w:type="gramEnd"/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баллы</w:t>
      </w:r>
    </w:p>
    <w:p w:rsidR="0093465F" w:rsidRPr="0093465F" w:rsidRDefault="0093465F" w:rsidP="0093465F">
      <w:pPr>
        <w:shd w:val="clear" w:color="auto" w:fill="E8F3F7"/>
        <w:spacing w:after="75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22.52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30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Время ожидания предоставления </w:t>
      </w:r>
      <w:proofErr w:type="gramStart"/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,</w:t>
      </w:r>
      <w:proofErr w:type="gramEnd"/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баллы</w:t>
      </w:r>
    </w:p>
    <w:p w:rsidR="0093465F" w:rsidRPr="0093465F" w:rsidRDefault="0093465F" w:rsidP="0093465F">
      <w:pPr>
        <w:shd w:val="clear" w:color="auto" w:fill="E8F3F7"/>
        <w:spacing w:after="75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6.26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7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Доброжелательность, вежливость, компетентность работников </w:t>
      </w:r>
      <w:proofErr w:type="gramStart"/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,</w:t>
      </w:r>
      <w:proofErr w:type="gramEnd"/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баллы</w:t>
      </w:r>
    </w:p>
    <w:p w:rsidR="0093465F" w:rsidRPr="0093465F" w:rsidRDefault="0093465F" w:rsidP="0093465F">
      <w:pPr>
        <w:shd w:val="clear" w:color="auto" w:fill="E8F3F7"/>
        <w:spacing w:after="75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9.42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14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Удовлетворенность качеством оказания </w:t>
      </w:r>
      <w:proofErr w:type="gramStart"/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 ,</w:t>
      </w:r>
      <w:proofErr w:type="gramEnd"/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баллы</w:t>
      </w:r>
    </w:p>
    <w:p w:rsidR="0093465F" w:rsidRPr="0093465F" w:rsidRDefault="0093465F" w:rsidP="0093465F">
      <w:pPr>
        <w:shd w:val="clear" w:color="auto" w:fill="E8F3F7"/>
        <w:spacing w:after="75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21.98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30</w:t>
      </w:r>
    </w:p>
    <w:p w:rsidR="0093465F" w:rsidRPr="0093465F" w:rsidRDefault="0093465F" w:rsidP="0093465F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4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Значения показателей</w:t>
      </w:r>
    </w:p>
    <w:tbl>
      <w:tblPr>
        <w:tblW w:w="12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559"/>
        <w:gridCol w:w="4035"/>
      </w:tblGrid>
      <w:tr w:rsidR="0093465F" w:rsidRPr="0093465F" w:rsidTr="0093465F">
        <w:tc>
          <w:tcPr>
            <w:tcW w:w="2410" w:type="dxa"/>
            <w:vAlign w:val="center"/>
            <w:hideMark/>
          </w:tcPr>
          <w:p w:rsidR="0093465F" w:rsidRPr="0093465F" w:rsidRDefault="0093465F" w:rsidP="0093465F">
            <w:pPr>
              <w:shd w:val="clear" w:color="auto" w:fill="FFAA8C"/>
              <w:spacing w:after="0" w:line="5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843" w:type="dxa"/>
            <w:vAlign w:val="center"/>
            <w:hideMark/>
          </w:tcPr>
          <w:p w:rsidR="0093465F" w:rsidRPr="0093465F" w:rsidRDefault="0093465F" w:rsidP="0093465F">
            <w:pPr>
              <w:shd w:val="clear" w:color="auto" w:fill="FFD76B"/>
              <w:spacing w:after="0" w:line="5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693" w:type="dxa"/>
            <w:vAlign w:val="center"/>
            <w:hideMark/>
          </w:tcPr>
          <w:p w:rsidR="0093465F" w:rsidRPr="0093465F" w:rsidRDefault="0093465F" w:rsidP="0093465F">
            <w:pPr>
              <w:shd w:val="clear" w:color="auto" w:fill="FFF072"/>
              <w:spacing w:after="0" w:line="5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559" w:type="dxa"/>
            <w:vAlign w:val="center"/>
            <w:hideMark/>
          </w:tcPr>
          <w:p w:rsidR="0093465F" w:rsidRPr="0093465F" w:rsidRDefault="0093465F" w:rsidP="0093465F">
            <w:pPr>
              <w:shd w:val="clear" w:color="auto" w:fill="B9E2AA"/>
              <w:spacing w:after="0" w:line="5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4035" w:type="dxa"/>
            <w:vAlign w:val="center"/>
            <w:hideMark/>
          </w:tcPr>
          <w:p w:rsidR="0093465F" w:rsidRPr="0093465F" w:rsidRDefault="0093465F" w:rsidP="0093465F">
            <w:pPr>
              <w:shd w:val="clear" w:color="auto" w:fill="86D3A6"/>
              <w:spacing w:after="0" w:line="585" w:lineRule="atLeast"/>
              <w:ind w:right="1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CC18C0" w:rsidRDefault="00CC18C0"/>
    <w:sectPr w:rsidR="00CC18C0" w:rsidSect="0093465F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73"/>
    <w:rsid w:val="000C0B73"/>
    <w:rsid w:val="0093465F"/>
    <w:rsid w:val="00C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F0679-CFEA-4CD7-93CB-59B1D881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65F"/>
    <w:rPr>
      <w:color w:val="0000FF"/>
      <w:u w:val="single"/>
    </w:rPr>
  </w:style>
  <w:style w:type="character" w:customStyle="1" w:styleId="ng-binding">
    <w:name w:val="ng-binding"/>
    <w:basedOn w:val="a0"/>
    <w:rsid w:val="0093465F"/>
  </w:style>
  <w:style w:type="character" w:customStyle="1" w:styleId="registry-itemreview-head-tdgrey">
    <w:name w:val="registry-item__review-head-td_grey"/>
    <w:basedOn w:val="a0"/>
    <w:rsid w:val="0093465F"/>
  </w:style>
  <w:style w:type="character" w:customStyle="1" w:styleId="str-list-item">
    <w:name w:val="str-list-item"/>
    <w:basedOn w:val="a0"/>
    <w:rsid w:val="0093465F"/>
  </w:style>
  <w:style w:type="character" w:customStyle="1" w:styleId="service-title">
    <w:name w:val="service-title"/>
    <w:basedOn w:val="a0"/>
    <w:rsid w:val="0093465F"/>
  </w:style>
  <w:style w:type="paragraph" w:styleId="a4">
    <w:name w:val="Balloon Text"/>
    <w:basedOn w:val="a"/>
    <w:link w:val="a5"/>
    <w:uiPriority w:val="99"/>
    <w:semiHidden/>
    <w:unhideWhenUsed/>
    <w:rsid w:val="0093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006">
          <w:marLeft w:val="915"/>
          <w:marRight w:val="15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62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495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4E9EA"/>
                <w:bottom w:val="single" w:sz="6" w:space="0" w:color="C5CACB"/>
                <w:right w:val="none" w:sz="0" w:space="0" w:color="auto"/>
              </w:divBdr>
              <w:divsChild>
                <w:div w:id="476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8228">
                  <w:marLeft w:val="750"/>
                  <w:marRight w:val="0"/>
                  <w:marTop w:val="4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5233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257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8767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8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3332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323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3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50833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5468">
                                          <w:marLeft w:val="1214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09527">
                                              <w:marLeft w:val="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91711">
                                              <w:marLeft w:val="1205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9400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3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6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36381">
                                          <w:marLeft w:val="9428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3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1960">
                                              <w:marLeft w:val="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154287">
                                              <w:marLeft w:val="1205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2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4710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3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64308">
                                          <w:marLeft w:val="11223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65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7285">
                                              <w:marLeft w:val="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27624">
                                              <w:marLeft w:val="1205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3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9229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9236">
                                          <w:marLeft w:val="8449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79958">
                                              <w:marLeft w:val="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617296">
                                              <w:marLeft w:val="1205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30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9108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6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227">
                                          <w:marLeft w:val="9202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94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68640">
                                              <w:marLeft w:val="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27164">
                                              <w:marLeft w:val="1205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79238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0395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8857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608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1844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top-organizations?scopeActivity=1&amp;groupId=10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.gov.ru/pub/councils/0150000000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s.gov.ru/pub/authagencies/1222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us.gov.ru/pub/agency/129411?activeTab=3" TargetMode="External"/><Relationship Id="rId9" Type="http://schemas.openxmlformats.org/officeDocument/2006/relationships/hyperlink" Target="http://bus.gov.ru/pub/top-organizations?scopeActivity=1&amp;ppoId=16455&amp;groupId=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2017-01-26T03:09:00Z</cp:lastPrinted>
  <dcterms:created xsi:type="dcterms:W3CDTF">2017-01-26T03:08:00Z</dcterms:created>
  <dcterms:modified xsi:type="dcterms:W3CDTF">2017-01-26T03:12:00Z</dcterms:modified>
</cp:coreProperties>
</file>